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43" w:rsidRDefault="002779E5" w:rsidP="002779E5">
      <w:pPr>
        <w:pStyle w:val="1"/>
        <w:jc w:val="center"/>
      </w:pPr>
      <w:r>
        <w:rPr>
          <w:rFonts w:hint="eastAsia"/>
        </w:rPr>
        <w:t>358p4 API</w:t>
      </w:r>
      <w:r>
        <w:rPr>
          <w:rFonts w:hint="eastAsia"/>
        </w:rPr>
        <w:t>变更说明</w:t>
      </w:r>
    </w:p>
    <w:p w:rsidR="002779E5" w:rsidRPr="000E585A" w:rsidRDefault="002F36FF" w:rsidP="002779E5">
      <w:pPr>
        <w:pStyle w:val="a3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组合拆分接口中增加</w:t>
      </w:r>
      <w:r w:rsidR="002779E5" w:rsidRPr="000E585A">
        <w:rPr>
          <w:rFonts w:hint="eastAsia"/>
          <w:b/>
        </w:rPr>
        <w:t>拆分组合编号字段</w:t>
      </w:r>
    </w:p>
    <w:p w:rsidR="002779E5" w:rsidRDefault="002779E5" w:rsidP="002779E5">
      <w:pPr>
        <w:pStyle w:val="a3"/>
        <w:ind w:left="420" w:firstLineChars="0" w:firstLine="0"/>
      </w:pPr>
    </w:p>
    <w:p w:rsidR="002779E5" w:rsidRDefault="002779E5" w:rsidP="002779E5">
      <w:pPr>
        <w:pStyle w:val="a3"/>
        <w:ind w:left="420" w:firstLineChars="0" w:firstLine="0"/>
      </w:pPr>
      <w:r>
        <w:rPr>
          <w:rFonts w:hint="eastAsia"/>
        </w:rPr>
        <w:t>///</w:t>
      </w:r>
      <w:r>
        <w:rPr>
          <w:rFonts w:hint="eastAsia"/>
        </w:rPr>
        <w:t>申请组合录入请求</w:t>
      </w:r>
    </w:p>
    <w:p w:rsidR="002779E5" w:rsidRDefault="002779E5" w:rsidP="002779E5">
      <w:r>
        <w:tab/>
      </w:r>
      <w:proofErr w:type="gramStart"/>
      <w:r>
        <w:t>virtual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ReqCombActionInsert</w:t>
      </w:r>
      <w:proofErr w:type="spellEnd"/>
      <w:r>
        <w:t>(</w:t>
      </w:r>
      <w:proofErr w:type="spellStart"/>
      <w:r>
        <w:t>CThostFtdcInputCombActionField</w:t>
      </w:r>
      <w:proofErr w:type="spellEnd"/>
      <w:r>
        <w:t xml:space="preserve"> *</w:t>
      </w:r>
      <w:proofErr w:type="spellStart"/>
      <w:r>
        <w:t>pInputCombAction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nRequestID</w:t>
      </w:r>
      <w:proofErr w:type="spellEnd"/>
      <w:r>
        <w:t xml:space="preserve">) </w:t>
      </w:r>
    </w:p>
    <w:p w:rsidR="002779E5" w:rsidRDefault="002779E5" w:rsidP="002779E5">
      <w:pPr>
        <w:ind w:left="420"/>
      </w:pPr>
      <w:r>
        <w:br/>
      </w:r>
      <w:r>
        <w:t>在</w:t>
      </w:r>
      <w:proofErr w:type="spellStart"/>
      <w:r>
        <w:t>CThostFtdcInputCombActionField</w:t>
      </w:r>
      <w:proofErr w:type="spellEnd"/>
      <w:r>
        <w:t>结构体最后增加</w:t>
      </w:r>
      <w:r>
        <w:rPr>
          <w:rFonts w:hint="eastAsia"/>
        </w:rPr>
        <w:t>：</w:t>
      </w:r>
    </w:p>
    <w:p w:rsidR="002779E5" w:rsidRDefault="002779E5" w:rsidP="002779E5">
      <w:pPr>
        <w:ind w:left="420"/>
      </w:pPr>
      <w:r>
        <w:rPr>
          <w:rFonts w:hint="eastAsia"/>
        </w:rPr>
        <w:tab/>
        <w:t>///</w:t>
      </w:r>
      <w:r>
        <w:rPr>
          <w:rFonts w:hint="eastAsia"/>
        </w:rPr>
        <w:t>拆分组合编号</w:t>
      </w:r>
    </w:p>
    <w:p w:rsidR="002779E5" w:rsidRDefault="002779E5" w:rsidP="002779E5">
      <w:pPr>
        <w:ind w:left="420"/>
      </w:pPr>
      <w:r>
        <w:tab/>
      </w:r>
      <w:proofErr w:type="spellStart"/>
      <w:r>
        <w:t>TThostFtdcTradeIDType</w:t>
      </w:r>
      <w:proofErr w:type="spellEnd"/>
      <w:r>
        <w:tab/>
      </w:r>
      <w:proofErr w:type="spellStart"/>
      <w:r>
        <w:t>ComTradeID</w:t>
      </w:r>
      <w:proofErr w:type="spellEnd"/>
      <w:r>
        <w:t>;</w:t>
      </w:r>
    </w:p>
    <w:p w:rsidR="002779E5" w:rsidRDefault="002779E5" w:rsidP="002779E5">
      <w:pPr>
        <w:ind w:left="420"/>
      </w:pPr>
    </w:p>
    <w:p w:rsidR="002779E5" w:rsidRDefault="00885268" w:rsidP="002779E5">
      <w:pPr>
        <w:ind w:left="420"/>
      </w:pPr>
      <w:r>
        <w:rPr>
          <w:rFonts w:hint="eastAsia"/>
        </w:rPr>
        <w:t>申请组合时</w:t>
      </w:r>
      <w:r w:rsidR="000E585A">
        <w:rPr>
          <w:rFonts w:hint="eastAsia"/>
        </w:rPr>
        <w:t>该字段</w:t>
      </w:r>
      <w:r>
        <w:rPr>
          <w:rFonts w:hint="eastAsia"/>
        </w:rPr>
        <w:t>无意义。</w:t>
      </w:r>
    </w:p>
    <w:p w:rsidR="00885268" w:rsidRDefault="00885268" w:rsidP="002779E5">
      <w:pPr>
        <w:ind w:left="420"/>
      </w:pPr>
      <w:r>
        <w:rPr>
          <w:rFonts w:hint="eastAsia"/>
        </w:rPr>
        <w:t>申请拆分时：如果不填，则按原有逻辑</w:t>
      </w:r>
      <w:r>
        <w:rPr>
          <w:rFonts w:hint="eastAsia"/>
        </w:rPr>
        <w:t>(</w:t>
      </w:r>
      <w:r>
        <w:rPr>
          <w:rFonts w:hint="eastAsia"/>
        </w:rPr>
        <w:t>先组先拆</w:t>
      </w:r>
      <w:r>
        <w:rPr>
          <w:rFonts w:hint="eastAsia"/>
        </w:rPr>
        <w:t>)</w:t>
      </w:r>
      <w:r>
        <w:rPr>
          <w:rFonts w:hint="eastAsia"/>
        </w:rPr>
        <w:t>进行拆分</w:t>
      </w:r>
      <w:r w:rsidR="00F07E63">
        <w:rPr>
          <w:rFonts w:hint="eastAsia"/>
        </w:rPr>
        <w:t>申报</w:t>
      </w:r>
      <w:r>
        <w:rPr>
          <w:rFonts w:hint="eastAsia"/>
        </w:rPr>
        <w:t>；</w:t>
      </w:r>
    </w:p>
    <w:p w:rsidR="00885268" w:rsidRDefault="00885268" w:rsidP="00885268">
      <w:pPr>
        <w:ind w:left="1260" w:firstLine="420"/>
      </w:pPr>
      <w:r>
        <w:rPr>
          <w:rFonts w:hint="eastAsia"/>
        </w:rPr>
        <w:t>如果填了，并且正确，则</w:t>
      </w:r>
      <w:r w:rsidR="00F07E63">
        <w:rPr>
          <w:rFonts w:hint="eastAsia"/>
        </w:rPr>
        <w:t>申请</w:t>
      </w:r>
      <w:bookmarkStart w:id="0" w:name="_GoBack"/>
      <w:bookmarkEnd w:id="0"/>
      <w:r>
        <w:rPr>
          <w:rFonts w:hint="eastAsia"/>
        </w:rPr>
        <w:t>拆分指定的组合，如果不正确，则返回找不到要拆分的组合持仓；</w:t>
      </w:r>
    </w:p>
    <w:p w:rsidR="00885268" w:rsidRDefault="00885268" w:rsidP="00885268"/>
    <w:p w:rsidR="00885268" w:rsidRPr="000E585A" w:rsidRDefault="00885268" w:rsidP="00885268">
      <w:pPr>
        <w:rPr>
          <w:b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 w:rsidRPr="000E585A">
        <w:rPr>
          <w:rFonts w:hint="eastAsia"/>
          <w:b/>
        </w:rPr>
        <w:t xml:space="preserve"> </w:t>
      </w:r>
      <w:r w:rsidRPr="000E585A">
        <w:rPr>
          <w:rFonts w:hint="eastAsia"/>
          <w:b/>
        </w:rPr>
        <w:t>撤销报价接口中增加买卖数量字段</w:t>
      </w:r>
    </w:p>
    <w:p w:rsidR="000E585A" w:rsidRDefault="000E585A" w:rsidP="00885268"/>
    <w:p w:rsidR="000E585A" w:rsidRDefault="000E585A" w:rsidP="000E585A">
      <w:r>
        <w:rPr>
          <w:rFonts w:hint="eastAsia"/>
        </w:rPr>
        <w:tab/>
        <w:t>///</w:t>
      </w:r>
      <w:r>
        <w:rPr>
          <w:rFonts w:hint="eastAsia"/>
        </w:rPr>
        <w:t>报价操作请求</w:t>
      </w:r>
    </w:p>
    <w:p w:rsidR="000E585A" w:rsidRDefault="000E585A" w:rsidP="000E585A">
      <w:r>
        <w:tab/>
      </w:r>
      <w:proofErr w:type="gramStart"/>
      <w:r>
        <w:t>virtual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ReqQuoteAction</w:t>
      </w:r>
      <w:proofErr w:type="spellEnd"/>
      <w:r>
        <w:t>(</w:t>
      </w:r>
      <w:proofErr w:type="spellStart"/>
      <w:r>
        <w:t>CThostFtdcInputQuoteActionField</w:t>
      </w:r>
      <w:proofErr w:type="spellEnd"/>
      <w:r>
        <w:t xml:space="preserve"> *</w:t>
      </w:r>
      <w:proofErr w:type="spellStart"/>
      <w:r>
        <w:t>pInputQuoteAction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nRequestID</w:t>
      </w:r>
      <w:proofErr w:type="spellEnd"/>
      <w:r>
        <w:t>) = 0;</w:t>
      </w:r>
    </w:p>
    <w:p w:rsidR="000E585A" w:rsidRDefault="000E585A" w:rsidP="000E585A"/>
    <w:p w:rsidR="000E585A" w:rsidRDefault="000E585A" w:rsidP="000E585A">
      <w:r>
        <w:rPr>
          <w:rFonts w:hint="eastAsia"/>
        </w:rPr>
        <w:tab/>
      </w:r>
      <w:r>
        <w:rPr>
          <w:rFonts w:hint="eastAsia"/>
        </w:rPr>
        <w:t>在</w:t>
      </w:r>
      <w:proofErr w:type="spellStart"/>
      <w:r w:rsidRPr="000E585A">
        <w:t>CThostFtdcInputQuoteActionField</w:t>
      </w:r>
      <w:proofErr w:type="spellEnd"/>
      <w:r>
        <w:rPr>
          <w:rFonts w:hint="eastAsia"/>
        </w:rPr>
        <w:t>中增加：</w:t>
      </w:r>
    </w:p>
    <w:p w:rsidR="000E585A" w:rsidRDefault="000E585A" w:rsidP="000E585A">
      <w:r>
        <w:rPr>
          <w:rFonts w:hint="eastAsia"/>
        </w:rPr>
        <w:tab/>
        <w:t>///</w:t>
      </w:r>
      <w:r>
        <w:rPr>
          <w:rFonts w:hint="eastAsia"/>
        </w:rPr>
        <w:t>卖数量</w:t>
      </w:r>
    </w:p>
    <w:p w:rsidR="000E585A" w:rsidRDefault="000E585A" w:rsidP="000E585A">
      <w:r>
        <w:tab/>
      </w:r>
      <w:proofErr w:type="spellStart"/>
      <w:r>
        <w:t>TThostFtdcVolumeType</w:t>
      </w:r>
      <w:proofErr w:type="spellEnd"/>
      <w:r>
        <w:tab/>
      </w:r>
      <w:proofErr w:type="spellStart"/>
      <w:r>
        <w:t>AskVolume</w:t>
      </w:r>
      <w:proofErr w:type="spellEnd"/>
      <w:r>
        <w:t>;</w:t>
      </w:r>
    </w:p>
    <w:p w:rsidR="000E585A" w:rsidRDefault="000E585A" w:rsidP="000E585A">
      <w:r>
        <w:rPr>
          <w:rFonts w:hint="eastAsia"/>
        </w:rPr>
        <w:tab/>
        <w:t>///</w:t>
      </w:r>
      <w:r>
        <w:rPr>
          <w:rFonts w:hint="eastAsia"/>
        </w:rPr>
        <w:t>买数量</w:t>
      </w:r>
    </w:p>
    <w:p w:rsidR="000E585A" w:rsidRDefault="000E585A" w:rsidP="000E585A">
      <w:r>
        <w:tab/>
      </w:r>
      <w:proofErr w:type="spellStart"/>
      <w:r>
        <w:t>TThostFtdcVolumeType</w:t>
      </w:r>
      <w:proofErr w:type="spellEnd"/>
      <w:r>
        <w:tab/>
      </w:r>
      <w:proofErr w:type="spellStart"/>
      <w:r>
        <w:t>BidVolume</w:t>
      </w:r>
      <w:proofErr w:type="spellEnd"/>
      <w:r>
        <w:t>;</w:t>
      </w:r>
    </w:p>
    <w:p w:rsidR="000E585A" w:rsidRDefault="000E585A" w:rsidP="000E585A"/>
    <w:p w:rsidR="002F36FF" w:rsidRDefault="00885268" w:rsidP="00885268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交易所支持撤销单边报价，所以增加这两个字段；</w:t>
      </w:r>
    </w:p>
    <w:p w:rsidR="002F36FF" w:rsidRDefault="00885268" w:rsidP="002F36FF">
      <w:pPr>
        <w:ind w:firstLine="420"/>
        <w:rPr>
          <w:rFonts w:hint="eastAsia"/>
        </w:rPr>
      </w:pPr>
      <w:r>
        <w:rPr>
          <w:rFonts w:hint="eastAsia"/>
        </w:rPr>
        <w:t>如果数量为</w:t>
      </w:r>
      <w:r>
        <w:rPr>
          <w:rFonts w:hint="eastAsia"/>
        </w:rPr>
        <w:t>0</w:t>
      </w:r>
      <w:r>
        <w:rPr>
          <w:rFonts w:hint="eastAsia"/>
        </w:rPr>
        <w:t>，表示</w:t>
      </w:r>
      <w:proofErr w:type="gramStart"/>
      <w:r>
        <w:rPr>
          <w:rFonts w:hint="eastAsia"/>
        </w:rPr>
        <w:t>撤销该腿的</w:t>
      </w:r>
      <w:proofErr w:type="gramEnd"/>
      <w:r>
        <w:rPr>
          <w:rFonts w:hint="eastAsia"/>
        </w:rPr>
        <w:t>报单；如果非</w:t>
      </w:r>
      <w:r>
        <w:rPr>
          <w:rFonts w:hint="eastAsia"/>
        </w:rPr>
        <w:t>0</w:t>
      </w:r>
      <w:r w:rsidR="000E585A">
        <w:rPr>
          <w:rFonts w:hint="eastAsia"/>
        </w:rPr>
        <w:t>，则表示不</w:t>
      </w:r>
      <w:proofErr w:type="gramStart"/>
      <w:r w:rsidR="000E585A">
        <w:rPr>
          <w:rFonts w:hint="eastAsia"/>
        </w:rPr>
        <w:t>撤销该腿报单</w:t>
      </w:r>
      <w:proofErr w:type="gramEnd"/>
      <w:r w:rsidR="000E585A">
        <w:rPr>
          <w:rFonts w:hint="eastAsia"/>
        </w:rPr>
        <w:t>；</w:t>
      </w:r>
    </w:p>
    <w:p w:rsidR="00885268" w:rsidRDefault="002F36FF" w:rsidP="002F36FF">
      <w:pPr>
        <w:ind w:firstLine="420"/>
      </w:pPr>
      <w:r>
        <w:rPr>
          <w:rFonts w:hint="eastAsia"/>
        </w:rPr>
        <w:t>如果两个字段都为非</w:t>
      </w:r>
      <w:r>
        <w:rPr>
          <w:rFonts w:hint="eastAsia"/>
        </w:rPr>
        <w:t>0</w:t>
      </w:r>
      <w:r>
        <w:rPr>
          <w:rFonts w:hint="eastAsia"/>
        </w:rPr>
        <w:t>，则报错。</w:t>
      </w:r>
    </w:p>
    <w:p w:rsidR="000E585A" w:rsidRPr="00885268" w:rsidRDefault="000E585A" w:rsidP="00885268">
      <w:r>
        <w:rPr>
          <w:rFonts w:hint="eastAsia"/>
        </w:rPr>
        <w:tab/>
      </w:r>
    </w:p>
    <w:sectPr w:rsidR="000E585A" w:rsidRPr="008852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1153"/>
    <w:multiLevelType w:val="hybridMultilevel"/>
    <w:tmpl w:val="D1AC520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E5"/>
    <w:rsid w:val="000E585A"/>
    <w:rsid w:val="00274E43"/>
    <w:rsid w:val="002779E5"/>
    <w:rsid w:val="002F36FF"/>
    <w:rsid w:val="00885268"/>
    <w:rsid w:val="00F0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779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79E5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2779E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779E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779E5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2779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张大权</dc:creator>
  <cp:lastModifiedBy>张大权</cp:lastModifiedBy>
  <cp:revision>5</cp:revision>
  <dcterms:created xsi:type="dcterms:W3CDTF">2020-12-10T05:23:00Z</dcterms:created>
  <dcterms:modified xsi:type="dcterms:W3CDTF">2020-12-10T05:51:00Z</dcterms:modified>
</cp:coreProperties>
</file>